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11D24" w14:textId="77777777" w:rsidR="00653107" w:rsidRDefault="00653107" w:rsidP="002821CA">
      <w:pPr>
        <w:jc w:val="center"/>
        <w:rPr>
          <w:sz w:val="24"/>
        </w:rPr>
      </w:pPr>
      <w:commentRangeStart w:id="0"/>
      <w:r>
        <w:rPr>
          <w:sz w:val="24"/>
        </w:rPr>
        <w:t>ДОГОВОР КУПЛИ-ПРОДАЖИ ТОВАРОВ</w:t>
      </w:r>
      <w:r w:rsidR="00A45B26">
        <w:rPr>
          <w:sz w:val="24"/>
        </w:rPr>
        <w:t xml:space="preserve"> №</w:t>
      </w:r>
      <w:commentRangeEnd w:id="0"/>
      <w:r w:rsidR="00D9459A">
        <w:rPr>
          <w:rStyle w:val="a9"/>
        </w:rPr>
        <w:commentReference w:id="0"/>
      </w:r>
    </w:p>
    <w:p w14:paraId="1E57A694" w14:textId="77777777" w:rsidR="00653107" w:rsidRDefault="00653107">
      <w:pPr>
        <w:ind w:firstLine="567"/>
        <w:jc w:val="center"/>
        <w:rPr>
          <w:sz w:val="24"/>
        </w:rPr>
      </w:pPr>
    </w:p>
    <w:p w14:paraId="239E2D98" w14:textId="77777777" w:rsidR="00653107" w:rsidRDefault="00653107">
      <w:pPr>
        <w:rPr>
          <w:sz w:val="24"/>
        </w:rPr>
      </w:pPr>
      <w:r>
        <w:rPr>
          <w:sz w:val="24"/>
        </w:rPr>
        <w:t xml:space="preserve"> </w:t>
      </w:r>
      <w:r w:rsidR="002821CA">
        <w:rPr>
          <w:sz w:val="24"/>
        </w:rPr>
        <w:t>г. Новосибирск</w:t>
      </w:r>
      <w:r>
        <w:rPr>
          <w:sz w:val="24"/>
        </w:rPr>
        <w:t xml:space="preserve">                                                                </w:t>
      </w:r>
      <w:r w:rsidR="00A43226">
        <w:rPr>
          <w:sz w:val="24"/>
        </w:rPr>
        <w:tab/>
      </w:r>
      <w:r>
        <w:rPr>
          <w:sz w:val="24"/>
        </w:rPr>
        <w:t xml:space="preserve">    «</w:t>
      </w:r>
      <w:r w:rsidR="001278F5">
        <w:rPr>
          <w:sz w:val="24"/>
        </w:rPr>
        <w:t>____</w:t>
      </w:r>
      <w:r w:rsidR="00A43226">
        <w:rPr>
          <w:sz w:val="24"/>
        </w:rPr>
        <w:t xml:space="preserve">» </w:t>
      </w:r>
      <w:r w:rsidR="001278F5">
        <w:rPr>
          <w:sz w:val="24"/>
        </w:rPr>
        <w:t>_______________</w:t>
      </w:r>
      <w:r w:rsidR="003E0D59">
        <w:rPr>
          <w:sz w:val="24"/>
        </w:rPr>
        <w:t xml:space="preserve"> 201</w:t>
      </w:r>
      <w:r w:rsidR="001278F5">
        <w:rPr>
          <w:sz w:val="24"/>
        </w:rPr>
        <w:t>__</w:t>
      </w:r>
      <w:r>
        <w:rPr>
          <w:sz w:val="24"/>
        </w:rPr>
        <w:t xml:space="preserve"> г.</w:t>
      </w:r>
    </w:p>
    <w:p w14:paraId="0647F20B" w14:textId="77777777" w:rsidR="001278F5" w:rsidRDefault="00721FCB" w:rsidP="004C49EB">
      <w:pPr>
        <w:ind w:firstLine="708"/>
        <w:rPr>
          <w:rFonts w:ascii="Times New Roman" w:hAnsi="Times New Roman" w:cs="Times New Roman"/>
          <w:b/>
          <w:sz w:val="24"/>
        </w:rPr>
      </w:pPr>
      <w:r>
        <w:rPr>
          <w:rStyle w:val="a8"/>
          <w:rFonts w:ascii="Times New Roman" w:hAnsi="Times New Roman" w:cs="Times New Roman"/>
          <w:sz w:val="24"/>
        </w:rPr>
        <w:t>Индив</w:t>
      </w:r>
      <w:bookmarkStart w:id="1" w:name="_GoBack"/>
      <w:bookmarkEnd w:id="1"/>
      <w:r>
        <w:rPr>
          <w:rStyle w:val="a8"/>
          <w:rFonts w:ascii="Times New Roman" w:hAnsi="Times New Roman" w:cs="Times New Roman"/>
          <w:sz w:val="24"/>
        </w:rPr>
        <w:t xml:space="preserve">идуальный предприниматель Безродных Алексей Викторович, </w:t>
      </w:r>
      <w:r w:rsidRPr="003E0D59">
        <w:rPr>
          <w:rFonts w:ascii="Times New Roman" w:hAnsi="Times New Roman" w:cs="Times New Roman"/>
          <w:sz w:val="24"/>
        </w:rPr>
        <w:t>именуем</w:t>
      </w:r>
      <w:r>
        <w:rPr>
          <w:rFonts w:ascii="Times New Roman" w:hAnsi="Times New Roman" w:cs="Times New Roman"/>
          <w:sz w:val="24"/>
        </w:rPr>
        <w:t>ый</w:t>
      </w:r>
      <w:r w:rsidRPr="003E0D59">
        <w:rPr>
          <w:rFonts w:ascii="Times New Roman" w:hAnsi="Times New Roman" w:cs="Times New Roman"/>
          <w:sz w:val="24"/>
        </w:rPr>
        <w:t xml:space="preserve"> в дальнейшем «</w:t>
      </w:r>
      <w:r w:rsidRPr="00317263">
        <w:rPr>
          <w:rFonts w:ascii="Times New Roman" w:hAnsi="Times New Roman" w:cs="Times New Roman"/>
          <w:sz w:val="24"/>
        </w:rPr>
        <w:t xml:space="preserve">Продавец», с одной стороны </w:t>
      </w:r>
      <w:r w:rsidR="008572BB">
        <w:rPr>
          <w:rFonts w:ascii="Times New Roman" w:hAnsi="Times New Roman" w:cs="Times New Roman"/>
          <w:sz w:val="24"/>
        </w:rPr>
        <w:t xml:space="preserve">и </w:t>
      </w:r>
      <w:r w:rsidR="001278F5">
        <w:rPr>
          <w:rFonts w:ascii="Times New Roman" w:hAnsi="Times New Roman" w:cs="Times New Roman"/>
          <w:b/>
          <w:sz w:val="24"/>
        </w:rPr>
        <w:t>_____________________________________________</w:t>
      </w:r>
    </w:p>
    <w:p w14:paraId="111D50F6" w14:textId="77777777" w:rsidR="00653107" w:rsidRPr="003E0D59" w:rsidRDefault="001278F5" w:rsidP="001278F5">
      <w:pPr>
        <w:rPr>
          <w:rFonts w:ascii="Times New Roman" w:hAnsi="Times New Roman" w:cs="Times New Roman"/>
          <w:sz w:val="24"/>
        </w:rPr>
      </w:pPr>
      <w:r>
        <w:rPr>
          <w:rFonts w:ascii="Times New Roman" w:hAnsi="Times New Roman" w:cs="Times New Roman"/>
          <w:b/>
          <w:sz w:val="24"/>
        </w:rPr>
        <w:t>_________________________________________</w:t>
      </w:r>
      <w:r w:rsidR="004C49EB" w:rsidRPr="004C49EB">
        <w:rPr>
          <w:rFonts w:ascii="Times New Roman" w:hAnsi="Times New Roman" w:cs="Times New Roman"/>
          <w:b/>
          <w:sz w:val="24"/>
        </w:rPr>
        <w:t>,</w:t>
      </w:r>
      <w:r w:rsidR="00C60F97">
        <w:rPr>
          <w:rFonts w:ascii="Times New Roman" w:hAnsi="Times New Roman" w:cs="Times New Roman"/>
          <w:b/>
          <w:sz w:val="24"/>
        </w:rPr>
        <w:t xml:space="preserve"> </w:t>
      </w:r>
      <w:r w:rsidR="00653107" w:rsidRPr="003E0D59">
        <w:rPr>
          <w:rFonts w:ascii="Times New Roman" w:hAnsi="Times New Roman" w:cs="Times New Roman"/>
          <w:sz w:val="24"/>
        </w:rPr>
        <w:t xml:space="preserve">именуемое в дальнейшем «Покупатель», в лице </w:t>
      </w:r>
      <w:r>
        <w:rPr>
          <w:rFonts w:ascii="Times New Roman" w:hAnsi="Times New Roman" w:cs="Times New Roman"/>
          <w:sz w:val="24"/>
        </w:rPr>
        <w:t>_________________________________________________________</w:t>
      </w:r>
      <w:r w:rsidR="00A45B26" w:rsidRPr="00A45B26">
        <w:rPr>
          <w:rFonts w:ascii="Times New Roman" w:hAnsi="Times New Roman" w:cs="Times New Roman"/>
          <w:sz w:val="24"/>
        </w:rPr>
        <w:t>, действующ</w:t>
      </w:r>
      <w:r w:rsidR="00111914">
        <w:rPr>
          <w:rFonts w:ascii="Times New Roman" w:hAnsi="Times New Roman" w:cs="Times New Roman"/>
          <w:sz w:val="24"/>
        </w:rPr>
        <w:t>е</w:t>
      </w:r>
      <w:r w:rsidR="005E58AC">
        <w:rPr>
          <w:rFonts w:ascii="Times New Roman" w:hAnsi="Times New Roman" w:cs="Times New Roman"/>
          <w:sz w:val="24"/>
        </w:rPr>
        <w:t xml:space="preserve">го </w:t>
      </w:r>
      <w:r w:rsidR="00A45B26" w:rsidRPr="00A45B26">
        <w:rPr>
          <w:rFonts w:ascii="Times New Roman" w:hAnsi="Times New Roman" w:cs="Times New Roman"/>
          <w:sz w:val="24"/>
        </w:rPr>
        <w:t xml:space="preserve">на основании </w:t>
      </w:r>
      <w:r>
        <w:rPr>
          <w:rFonts w:ascii="Times New Roman" w:hAnsi="Times New Roman" w:cs="Times New Roman"/>
          <w:sz w:val="24"/>
        </w:rPr>
        <w:t>________________________</w:t>
      </w:r>
      <w:r w:rsidR="00A45B26">
        <w:rPr>
          <w:rFonts w:ascii="Times New Roman" w:hAnsi="Times New Roman" w:cs="Times New Roman"/>
          <w:sz w:val="24"/>
        </w:rPr>
        <w:t xml:space="preserve">, </w:t>
      </w:r>
      <w:r w:rsidR="00653107" w:rsidRPr="003E0D59">
        <w:rPr>
          <w:rFonts w:ascii="Times New Roman" w:hAnsi="Times New Roman" w:cs="Times New Roman"/>
          <w:sz w:val="24"/>
        </w:rPr>
        <w:t>с другой стороны, заключили настоящий договор о нижеследующем:</w:t>
      </w:r>
    </w:p>
    <w:p w14:paraId="2CB7B35A" w14:textId="77777777" w:rsidR="00653107" w:rsidRDefault="00653107">
      <w:pPr>
        <w:ind w:firstLine="567"/>
        <w:jc w:val="both"/>
        <w:rPr>
          <w:sz w:val="24"/>
        </w:rPr>
      </w:pPr>
      <w:r>
        <w:rPr>
          <w:sz w:val="24"/>
        </w:rPr>
        <w:t xml:space="preserve"> </w:t>
      </w:r>
    </w:p>
    <w:p w14:paraId="1E685033" w14:textId="77777777" w:rsidR="00721FCB" w:rsidRPr="00317263" w:rsidRDefault="00721FCB" w:rsidP="00721FCB">
      <w:pPr>
        <w:tabs>
          <w:tab w:val="left" w:pos="1069"/>
        </w:tabs>
        <w:ind w:left="1069" w:firstLine="567"/>
        <w:jc w:val="both"/>
        <w:rPr>
          <w:b/>
          <w:bCs/>
          <w:sz w:val="24"/>
        </w:rPr>
      </w:pPr>
      <w:r w:rsidRPr="00317263">
        <w:rPr>
          <w:b/>
          <w:bCs/>
          <w:sz w:val="24"/>
        </w:rPr>
        <w:t>1.      Предмет Договора и другие общие условия.</w:t>
      </w:r>
    </w:p>
    <w:p w14:paraId="22D97977" w14:textId="77777777" w:rsidR="00721FCB" w:rsidRPr="00317263" w:rsidRDefault="00721FCB" w:rsidP="00721FCB">
      <w:pPr>
        <w:tabs>
          <w:tab w:val="left" w:pos="1129"/>
        </w:tabs>
        <w:ind w:firstLine="567"/>
        <w:jc w:val="both"/>
        <w:rPr>
          <w:sz w:val="24"/>
        </w:rPr>
      </w:pPr>
      <w:r w:rsidRPr="00317263">
        <w:rPr>
          <w:sz w:val="24"/>
        </w:rPr>
        <w:t xml:space="preserve">1.1. Продавец принимает на себя обязательства по поставке товаров, в соответствии со счетами в ассортименте, количестве и в сроки согласно предварительной договоренности. </w:t>
      </w:r>
    </w:p>
    <w:p w14:paraId="0C1581E8" w14:textId="77777777" w:rsidR="00721FCB" w:rsidRPr="00317263" w:rsidRDefault="00721FCB" w:rsidP="00721FCB">
      <w:pPr>
        <w:tabs>
          <w:tab w:val="left" w:pos="1069"/>
        </w:tabs>
        <w:ind w:left="1069" w:firstLine="567"/>
        <w:jc w:val="both"/>
        <w:rPr>
          <w:b/>
          <w:bCs/>
          <w:sz w:val="24"/>
        </w:rPr>
      </w:pPr>
      <w:r w:rsidRPr="00317263">
        <w:rPr>
          <w:b/>
          <w:bCs/>
          <w:sz w:val="24"/>
        </w:rPr>
        <w:t>2.      Сроки и порядок поставки.</w:t>
      </w:r>
    </w:p>
    <w:p w14:paraId="3025532F" w14:textId="77777777" w:rsidR="00721FCB" w:rsidRPr="00317263" w:rsidRDefault="00721FCB" w:rsidP="00721FCB">
      <w:pPr>
        <w:tabs>
          <w:tab w:val="left" w:pos="1129"/>
        </w:tabs>
        <w:ind w:firstLine="567"/>
        <w:jc w:val="both"/>
        <w:rPr>
          <w:sz w:val="24"/>
        </w:rPr>
      </w:pPr>
      <w:r w:rsidRPr="00317263">
        <w:rPr>
          <w:sz w:val="24"/>
        </w:rPr>
        <w:t xml:space="preserve">2.1. Продавец обязуется отгрузить заказанные и оплаченные товары в течение </w:t>
      </w:r>
      <w:commentRangeStart w:id="2"/>
      <w:r w:rsidR="001278F5">
        <w:rPr>
          <w:sz w:val="24"/>
        </w:rPr>
        <w:t>__</w:t>
      </w:r>
      <w:r w:rsidRPr="00317263">
        <w:rPr>
          <w:sz w:val="24"/>
        </w:rPr>
        <w:t xml:space="preserve"> (</w:t>
      </w:r>
      <w:r w:rsidR="001278F5">
        <w:rPr>
          <w:sz w:val="24"/>
        </w:rPr>
        <w:t>________</w:t>
      </w:r>
      <w:r w:rsidRPr="00317263">
        <w:rPr>
          <w:sz w:val="24"/>
        </w:rPr>
        <w:t xml:space="preserve">) </w:t>
      </w:r>
      <w:commentRangeEnd w:id="2"/>
      <w:r w:rsidR="001278F5">
        <w:rPr>
          <w:rStyle w:val="a9"/>
        </w:rPr>
        <w:commentReference w:id="2"/>
      </w:r>
      <w:r w:rsidRPr="00317263">
        <w:rPr>
          <w:sz w:val="24"/>
        </w:rPr>
        <w:t>рабоч</w:t>
      </w:r>
      <w:r>
        <w:rPr>
          <w:sz w:val="24"/>
        </w:rPr>
        <w:t>его</w:t>
      </w:r>
      <w:r w:rsidRPr="00317263">
        <w:rPr>
          <w:sz w:val="24"/>
        </w:rPr>
        <w:t xml:space="preserve"> дн</w:t>
      </w:r>
      <w:r>
        <w:rPr>
          <w:sz w:val="24"/>
        </w:rPr>
        <w:t>я</w:t>
      </w:r>
      <w:r w:rsidRPr="00317263">
        <w:rPr>
          <w:sz w:val="24"/>
        </w:rPr>
        <w:t xml:space="preserve"> со дня поступления денежных средств на расчетный счет Продавца.</w:t>
      </w:r>
      <w:r>
        <w:rPr>
          <w:sz w:val="24"/>
        </w:rPr>
        <w:t xml:space="preserve"> </w:t>
      </w:r>
      <w:r w:rsidRPr="00317263">
        <w:rPr>
          <w:sz w:val="24"/>
        </w:rPr>
        <w:t>Отгрузка осуществляется</w:t>
      </w:r>
      <w:r w:rsidR="001278F5">
        <w:rPr>
          <w:sz w:val="24"/>
        </w:rPr>
        <w:t xml:space="preserve"> Перевозчику -</w:t>
      </w:r>
      <w:r w:rsidRPr="00317263">
        <w:rPr>
          <w:sz w:val="24"/>
        </w:rPr>
        <w:t xml:space="preserve"> </w:t>
      </w:r>
      <w:commentRangeStart w:id="3"/>
      <w:r w:rsidR="001278F5">
        <w:rPr>
          <w:sz w:val="24"/>
        </w:rPr>
        <w:t>______________________________________________</w:t>
      </w:r>
      <w:commentRangeEnd w:id="3"/>
      <w:r w:rsidR="001278F5">
        <w:rPr>
          <w:rStyle w:val="a9"/>
        </w:rPr>
        <w:commentReference w:id="3"/>
      </w:r>
      <w:r w:rsidRPr="00317263">
        <w:rPr>
          <w:sz w:val="24"/>
        </w:rPr>
        <w:t>.</w:t>
      </w:r>
    </w:p>
    <w:p w14:paraId="22F50ADE" w14:textId="77777777" w:rsidR="00721FCB" w:rsidRPr="00317263" w:rsidRDefault="00721FCB" w:rsidP="00721FCB">
      <w:pPr>
        <w:tabs>
          <w:tab w:val="left" w:pos="1129"/>
        </w:tabs>
        <w:ind w:firstLine="567"/>
        <w:jc w:val="both"/>
        <w:rPr>
          <w:sz w:val="24"/>
        </w:rPr>
      </w:pPr>
      <w:r w:rsidRPr="00317263">
        <w:rPr>
          <w:sz w:val="24"/>
        </w:rPr>
        <w:t xml:space="preserve">2.2.   Доставка товаров осуществляется до </w:t>
      </w:r>
      <w:commentRangeStart w:id="4"/>
      <w:r w:rsidR="001278F5">
        <w:rPr>
          <w:sz w:val="24"/>
        </w:rPr>
        <w:t>__________________________________________</w:t>
      </w:r>
      <w:commentRangeEnd w:id="4"/>
      <w:r w:rsidR="001278F5">
        <w:rPr>
          <w:rStyle w:val="a9"/>
        </w:rPr>
        <w:commentReference w:id="4"/>
      </w:r>
      <w:r w:rsidRPr="00317263">
        <w:rPr>
          <w:sz w:val="24"/>
        </w:rPr>
        <w:t xml:space="preserve">, указанного при оформлении заказа, в ассортименте и количестве, указанном в заявке, счете, накладных. Срок доставки определяется условиями предоставления услуг </w:t>
      </w:r>
      <w:r w:rsidR="001278F5">
        <w:rPr>
          <w:sz w:val="24"/>
        </w:rPr>
        <w:t>Перевозчика</w:t>
      </w:r>
      <w:r w:rsidRPr="00317263">
        <w:rPr>
          <w:sz w:val="24"/>
        </w:rPr>
        <w:t xml:space="preserve"> (ориентировочно </w:t>
      </w:r>
      <w:r w:rsidR="001278F5">
        <w:rPr>
          <w:sz w:val="24"/>
        </w:rPr>
        <w:t>_____________</w:t>
      </w:r>
      <w:r w:rsidRPr="00317263">
        <w:rPr>
          <w:sz w:val="24"/>
        </w:rPr>
        <w:t xml:space="preserve"> раб. дней).</w:t>
      </w:r>
    </w:p>
    <w:p w14:paraId="2DAEA37E" w14:textId="77777777" w:rsidR="00721FCB" w:rsidRPr="00317263" w:rsidRDefault="00721FCB" w:rsidP="00721FCB">
      <w:pPr>
        <w:tabs>
          <w:tab w:val="left" w:pos="1129"/>
        </w:tabs>
        <w:ind w:firstLine="567"/>
        <w:jc w:val="both"/>
        <w:rPr>
          <w:sz w:val="24"/>
        </w:rPr>
      </w:pPr>
      <w:r w:rsidRPr="00317263">
        <w:rPr>
          <w:sz w:val="24"/>
        </w:rPr>
        <w:t xml:space="preserve">2.3. </w:t>
      </w:r>
      <w:commentRangeStart w:id="5"/>
      <w:r w:rsidRPr="00317263">
        <w:rPr>
          <w:sz w:val="24"/>
        </w:rPr>
        <w:t xml:space="preserve">Стоимость доставки </w:t>
      </w:r>
      <w:r w:rsidR="00752573">
        <w:rPr>
          <w:sz w:val="24"/>
        </w:rPr>
        <w:t>включается в стоимость товаров при выставлении счета и дополнительной оплате Покупателем не подлежит.</w:t>
      </w:r>
      <w:commentRangeEnd w:id="5"/>
      <w:r w:rsidR="001278F5">
        <w:rPr>
          <w:rStyle w:val="a9"/>
        </w:rPr>
        <w:commentReference w:id="5"/>
      </w:r>
    </w:p>
    <w:p w14:paraId="1FC2DF22" w14:textId="77777777" w:rsidR="00721FCB" w:rsidRPr="00317263" w:rsidRDefault="00721FCB" w:rsidP="00721FCB">
      <w:pPr>
        <w:tabs>
          <w:tab w:val="left" w:pos="1129"/>
        </w:tabs>
        <w:ind w:firstLine="567"/>
        <w:jc w:val="both"/>
        <w:rPr>
          <w:sz w:val="24"/>
        </w:rPr>
      </w:pPr>
      <w:r w:rsidRPr="00317263">
        <w:rPr>
          <w:sz w:val="24"/>
        </w:rPr>
        <w:t xml:space="preserve">2.4. Товары поставляются в таре или упаковке, исключающей случайное повреждение товаров в процессе транспортировки. В случае повреждения товара в процессе транспортировки Продавец гарантирует безусловную замену поврежденных экземпляров товара. </w:t>
      </w:r>
    </w:p>
    <w:p w14:paraId="11F6E456" w14:textId="77777777" w:rsidR="00721FCB" w:rsidRDefault="00721FCB" w:rsidP="00721FCB">
      <w:pPr>
        <w:tabs>
          <w:tab w:val="left" w:pos="1129"/>
        </w:tabs>
        <w:ind w:firstLine="567"/>
        <w:jc w:val="both"/>
        <w:rPr>
          <w:sz w:val="24"/>
        </w:rPr>
      </w:pPr>
      <w:r w:rsidRPr="00317263">
        <w:rPr>
          <w:sz w:val="24"/>
        </w:rPr>
        <w:t>2.5.   Покупатель обязуется принять товар, отметить факт приемки товара в</w:t>
      </w:r>
      <w:r>
        <w:rPr>
          <w:sz w:val="24"/>
        </w:rPr>
        <w:t xml:space="preserve"> накладной и отправить накладную и один экземпляр настоящего договора Продавцу по почте.</w:t>
      </w:r>
    </w:p>
    <w:p w14:paraId="47A26792" w14:textId="77777777" w:rsidR="00721FCB" w:rsidRDefault="00721FCB" w:rsidP="00721FCB">
      <w:pPr>
        <w:tabs>
          <w:tab w:val="left" w:pos="1069"/>
        </w:tabs>
        <w:ind w:left="1069" w:firstLine="567"/>
        <w:jc w:val="both"/>
        <w:rPr>
          <w:b/>
          <w:bCs/>
          <w:sz w:val="24"/>
        </w:rPr>
      </w:pPr>
      <w:r>
        <w:rPr>
          <w:b/>
          <w:bCs/>
          <w:sz w:val="24"/>
        </w:rPr>
        <w:t>3.      Цена и порядок расчетов.</w:t>
      </w:r>
    </w:p>
    <w:p w14:paraId="3C6C2BF3" w14:textId="77777777" w:rsidR="00721FCB" w:rsidRDefault="00721FCB" w:rsidP="00721FCB">
      <w:pPr>
        <w:tabs>
          <w:tab w:val="left" w:pos="1129"/>
        </w:tabs>
        <w:ind w:firstLine="567"/>
        <w:jc w:val="both"/>
        <w:rPr>
          <w:sz w:val="24"/>
        </w:rPr>
      </w:pPr>
      <w:r>
        <w:rPr>
          <w:sz w:val="24"/>
        </w:rPr>
        <w:t>3.1.  Покупатель оплачивает поставляемые продавцом товары по ценам, указанным в Счете.</w:t>
      </w:r>
    </w:p>
    <w:p w14:paraId="1CDECFF0" w14:textId="77777777" w:rsidR="00721FCB" w:rsidRDefault="00721FCB" w:rsidP="00721FCB">
      <w:pPr>
        <w:tabs>
          <w:tab w:val="left" w:pos="1129"/>
        </w:tabs>
        <w:ind w:firstLine="567"/>
        <w:jc w:val="both"/>
        <w:rPr>
          <w:sz w:val="24"/>
        </w:rPr>
      </w:pPr>
      <w:r>
        <w:rPr>
          <w:sz w:val="24"/>
        </w:rPr>
        <w:t>3.2. Расчеты между сторонами производятся путем перечисления Покупателем денежных средств на расчетный счет Продавца.</w:t>
      </w:r>
    </w:p>
    <w:p w14:paraId="2ADBE8AE" w14:textId="77777777" w:rsidR="00721FCB" w:rsidRDefault="00721FCB" w:rsidP="00721FCB">
      <w:pPr>
        <w:tabs>
          <w:tab w:val="left" w:pos="1129"/>
        </w:tabs>
        <w:ind w:firstLine="567"/>
        <w:jc w:val="both"/>
        <w:rPr>
          <w:sz w:val="24"/>
        </w:rPr>
      </w:pPr>
      <w:r>
        <w:rPr>
          <w:sz w:val="24"/>
        </w:rPr>
        <w:t xml:space="preserve">3.3. Расчеты производятся в Российских рублях. </w:t>
      </w:r>
    </w:p>
    <w:p w14:paraId="517A216B" w14:textId="77777777" w:rsidR="00721FCB" w:rsidRDefault="00721FCB" w:rsidP="00721FCB">
      <w:pPr>
        <w:tabs>
          <w:tab w:val="left" w:pos="1129"/>
        </w:tabs>
        <w:ind w:firstLine="567"/>
        <w:jc w:val="both"/>
        <w:rPr>
          <w:sz w:val="24"/>
        </w:rPr>
      </w:pPr>
      <w:r>
        <w:rPr>
          <w:sz w:val="24"/>
        </w:rPr>
        <w:t xml:space="preserve">3.4. Оплата товара производится на условиях 100%-ной предоплаты в течение </w:t>
      </w:r>
      <w:commentRangeStart w:id="6"/>
      <w:r w:rsidR="001278F5">
        <w:rPr>
          <w:sz w:val="24"/>
        </w:rPr>
        <w:t>30 календарных</w:t>
      </w:r>
      <w:r>
        <w:rPr>
          <w:sz w:val="24"/>
        </w:rPr>
        <w:t xml:space="preserve"> </w:t>
      </w:r>
      <w:commentRangeEnd w:id="6"/>
      <w:r w:rsidR="001278F5">
        <w:rPr>
          <w:rStyle w:val="a9"/>
        </w:rPr>
        <w:commentReference w:id="6"/>
      </w:r>
      <w:r>
        <w:rPr>
          <w:sz w:val="24"/>
        </w:rPr>
        <w:t>дней со дня выставления Счета. Если в указанный срок оплата не была выполнена, то Продавец имеет право изменить условия поставки, включая сроки поставки и цену товара.</w:t>
      </w:r>
    </w:p>
    <w:p w14:paraId="5560E747" w14:textId="77777777" w:rsidR="00721FCB" w:rsidRDefault="00721FCB" w:rsidP="00721FCB">
      <w:pPr>
        <w:tabs>
          <w:tab w:val="left" w:pos="1129"/>
        </w:tabs>
        <w:ind w:firstLine="567"/>
        <w:jc w:val="both"/>
        <w:rPr>
          <w:sz w:val="24"/>
        </w:rPr>
      </w:pPr>
      <w:r>
        <w:rPr>
          <w:sz w:val="24"/>
        </w:rPr>
        <w:t>3.5. Продавец обязуется направить Покупателю вместе с товарами полный комплект необходимых бухгалтерских документов, а именно – счет, накладную (2 экз.), договор поставки (2 экз.).</w:t>
      </w:r>
    </w:p>
    <w:p w14:paraId="01956DBB" w14:textId="77777777" w:rsidR="00721FCB" w:rsidRDefault="00721FCB" w:rsidP="00721FCB">
      <w:pPr>
        <w:tabs>
          <w:tab w:val="left" w:pos="1069"/>
        </w:tabs>
        <w:ind w:left="1069" w:firstLine="567"/>
        <w:jc w:val="both"/>
        <w:rPr>
          <w:b/>
          <w:bCs/>
          <w:sz w:val="24"/>
        </w:rPr>
      </w:pPr>
      <w:r w:rsidRPr="007E6E5A">
        <w:rPr>
          <w:b/>
          <w:bCs/>
          <w:sz w:val="24"/>
        </w:rPr>
        <w:t>4</w:t>
      </w:r>
      <w:r>
        <w:rPr>
          <w:b/>
          <w:bCs/>
          <w:sz w:val="24"/>
        </w:rPr>
        <w:t>.      Форс-мажор.</w:t>
      </w:r>
    </w:p>
    <w:p w14:paraId="5C9F57BA" w14:textId="77777777" w:rsidR="00721FCB" w:rsidRDefault="00721FCB" w:rsidP="00721FCB">
      <w:pPr>
        <w:tabs>
          <w:tab w:val="left" w:pos="1129"/>
        </w:tabs>
        <w:ind w:firstLine="567"/>
        <w:jc w:val="both"/>
        <w:rPr>
          <w:sz w:val="24"/>
        </w:rPr>
      </w:pPr>
      <w:r>
        <w:rPr>
          <w:sz w:val="24"/>
        </w:rPr>
        <w:t xml:space="preserve">4.1.  Ни одна из Сторон не несет ответственности за полное или частичное невыполнение своих обязательств, если это невыполнение произошло вследствие наводнения, пожара, землетрясения, транспортной катастрофы, изменения таможенных пошлин, а также войны или военных действий, или действий исполнительной и/или законодательной власти, возникших после вступления договора в силу. </w:t>
      </w:r>
    </w:p>
    <w:p w14:paraId="67F56EA2" w14:textId="77777777" w:rsidR="00721FCB" w:rsidRDefault="00721FCB" w:rsidP="00721FCB">
      <w:pPr>
        <w:tabs>
          <w:tab w:val="left" w:pos="1129"/>
        </w:tabs>
        <w:ind w:firstLine="567"/>
        <w:jc w:val="both"/>
        <w:rPr>
          <w:sz w:val="24"/>
        </w:rPr>
      </w:pPr>
      <w:r>
        <w:rPr>
          <w:sz w:val="24"/>
        </w:rPr>
        <w:t>4.2.  Если одно из вышеупомянутых обстоятельств повлияет на выполнение договора в течение времени его действия, срок поставки и/или гарантийное обслуживание продлевается на время действия обстоятельств.</w:t>
      </w:r>
    </w:p>
    <w:p w14:paraId="4DA23004" w14:textId="77777777" w:rsidR="00721FCB" w:rsidRDefault="00721FCB" w:rsidP="00721FCB">
      <w:pPr>
        <w:tabs>
          <w:tab w:val="left" w:pos="1129"/>
        </w:tabs>
        <w:ind w:firstLine="567"/>
        <w:jc w:val="both"/>
        <w:rPr>
          <w:sz w:val="24"/>
        </w:rPr>
      </w:pPr>
      <w:r>
        <w:rPr>
          <w:sz w:val="24"/>
        </w:rPr>
        <w:t xml:space="preserve">4.3. Сторона, для которой выполнение обязательств стало невозможным, должна в течение трех суток информировать в письменной форме другую Сторону о начале, продолжительности и </w:t>
      </w:r>
      <w:r>
        <w:rPr>
          <w:sz w:val="24"/>
        </w:rPr>
        <w:lastRenderedPageBreak/>
        <w:t>времени прекращения упомянутых выше обстоятельств.</w:t>
      </w:r>
    </w:p>
    <w:p w14:paraId="6218EA42" w14:textId="77777777" w:rsidR="00721FCB" w:rsidRDefault="00721FCB" w:rsidP="00721FCB">
      <w:pPr>
        <w:tabs>
          <w:tab w:val="left" w:pos="1129"/>
        </w:tabs>
        <w:ind w:firstLine="567"/>
        <w:jc w:val="both"/>
        <w:rPr>
          <w:sz w:val="24"/>
        </w:rPr>
      </w:pPr>
    </w:p>
    <w:p w14:paraId="70DFD9E3" w14:textId="77777777" w:rsidR="00721FCB" w:rsidRDefault="00721FCB" w:rsidP="00721FCB">
      <w:pPr>
        <w:tabs>
          <w:tab w:val="left" w:pos="1069"/>
        </w:tabs>
        <w:ind w:left="1069" w:firstLine="567"/>
        <w:jc w:val="both"/>
        <w:rPr>
          <w:b/>
          <w:bCs/>
          <w:sz w:val="24"/>
        </w:rPr>
      </w:pPr>
      <w:r>
        <w:rPr>
          <w:b/>
          <w:bCs/>
          <w:sz w:val="24"/>
        </w:rPr>
        <w:t>5.      Арбитраж.</w:t>
      </w:r>
    </w:p>
    <w:p w14:paraId="56B6D997" w14:textId="77777777" w:rsidR="00721FCB" w:rsidRDefault="00721FCB" w:rsidP="00721FCB">
      <w:pPr>
        <w:tabs>
          <w:tab w:val="left" w:pos="1129"/>
        </w:tabs>
        <w:ind w:firstLine="567"/>
        <w:jc w:val="both"/>
        <w:rPr>
          <w:sz w:val="24"/>
        </w:rPr>
      </w:pPr>
      <w:r>
        <w:rPr>
          <w:sz w:val="24"/>
        </w:rPr>
        <w:t>5.1.  Все споры и разногласия, которые могут возникнуть из договора или в связи с ним, будут, по возможности, разрешаться дружественным путем.</w:t>
      </w:r>
    </w:p>
    <w:p w14:paraId="3FC66713" w14:textId="77777777" w:rsidR="00721FCB" w:rsidRDefault="00721FCB" w:rsidP="00721FCB">
      <w:pPr>
        <w:tabs>
          <w:tab w:val="left" w:pos="1129"/>
        </w:tabs>
        <w:ind w:firstLine="567"/>
        <w:jc w:val="both"/>
        <w:rPr>
          <w:sz w:val="24"/>
        </w:rPr>
      </w:pPr>
      <w:r>
        <w:rPr>
          <w:sz w:val="24"/>
        </w:rPr>
        <w:t>5.2. В случае, если участники договора не придут к соглашению, дело подлежит разрешению в установленном законодательством порядке.</w:t>
      </w:r>
    </w:p>
    <w:p w14:paraId="396D08FD" w14:textId="77777777" w:rsidR="00721FCB" w:rsidRDefault="00721FCB" w:rsidP="00721FCB">
      <w:pPr>
        <w:tabs>
          <w:tab w:val="left" w:pos="1129"/>
        </w:tabs>
        <w:ind w:firstLine="567"/>
        <w:jc w:val="both"/>
        <w:rPr>
          <w:sz w:val="24"/>
        </w:rPr>
      </w:pPr>
      <w:r>
        <w:rPr>
          <w:sz w:val="24"/>
        </w:rPr>
        <w:t>5.3. Стороны устанавливают претензионный порядок рассмотрения споров, возникающих при заключении, изменении, дополнении, исполнении и расторжении настоящего Договора. Ответ на претензию должен быть отправлен в 15-тидневный срок со дня ее получения. При не достижении соглашения споры рассматриваются Арбитражным судом по подсудности дела, установленной АПК РФ. Во всем, что не предусмотрено настоящим договором, Стороны руководствуются действующим законодательством.</w:t>
      </w:r>
    </w:p>
    <w:p w14:paraId="26FE9785" w14:textId="77777777" w:rsidR="00721FCB" w:rsidRDefault="00721FCB" w:rsidP="00721FCB">
      <w:pPr>
        <w:tabs>
          <w:tab w:val="left" w:pos="1069"/>
        </w:tabs>
        <w:ind w:left="1069" w:firstLine="567"/>
        <w:jc w:val="both"/>
        <w:rPr>
          <w:b/>
          <w:bCs/>
          <w:sz w:val="24"/>
        </w:rPr>
      </w:pPr>
      <w:r>
        <w:rPr>
          <w:b/>
          <w:bCs/>
          <w:sz w:val="24"/>
        </w:rPr>
        <w:t xml:space="preserve">6.        </w:t>
      </w:r>
      <w:commentRangeStart w:id="7"/>
      <w:r>
        <w:rPr>
          <w:b/>
          <w:bCs/>
          <w:sz w:val="24"/>
        </w:rPr>
        <w:t>Дополнительные условия и заключительные положения.</w:t>
      </w:r>
      <w:commentRangeEnd w:id="7"/>
      <w:r w:rsidR="009F49CC">
        <w:rPr>
          <w:rStyle w:val="a9"/>
        </w:rPr>
        <w:commentReference w:id="7"/>
      </w:r>
    </w:p>
    <w:p w14:paraId="10079958" w14:textId="77777777" w:rsidR="00721FCB" w:rsidRDefault="00721FCB" w:rsidP="00721FCB">
      <w:pPr>
        <w:tabs>
          <w:tab w:val="left" w:pos="1129"/>
        </w:tabs>
        <w:ind w:firstLine="567"/>
        <w:jc w:val="both"/>
        <w:rPr>
          <w:sz w:val="24"/>
        </w:rPr>
      </w:pPr>
      <w:r>
        <w:rPr>
          <w:sz w:val="24"/>
        </w:rPr>
        <w:t xml:space="preserve">6.1. Договор вступает в силу с момента подписания и действует до </w:t>
      </w:r>
      <w:commentRangeStart w:id="8"/>
      <w:r w:rsidR="009F49CC">
        <w:rPr>
          <w:sz w:val="24"/>
        </w:rPr>
        <w:t>__________________</w:t>
      </w:r>
      <w:commentRangeEnd w:id="8"/>
      <w:r w:rsidR="009F49CC">
        <w:rPr>
          <w:rStyle w:val="a9"/>
        </w:rPr>
        <w:commentReference w:id="8"/>
      </w:r>
      <w:r>
        <w:rPr>
          <w:sz w:val="24"/>
        </w:rPr>
        <w:t xml:space="preserve"> г. или исполнения всех обязательств по договору.</w:t>
      </w:r>
    </w:p>
    <w:p w14:paraId="0E927826" w14:textId="77777777" w:rsidR="00721FCB" w:rsidRDefault="00721FCB" w:rsidP="00721FCB">
      <w:pPr>
        <w:tabs>
          <w:tab w:val="left" w:pos="1129"/>
        </w:tabs>
        <w:ind w:firstLine="567"/>
        <w:jc w:val="both"/>
        <w:rPr>
          <w:sz w:val="24"/>
        </w:rPr>
      </w:pPr>
      <w:r>
        <w:rPr>
          <w:sz w:val="24"/>
        </w:rPr>
        <w:t>6.2.  Стороны обязаны информировать друг друга об изменениях адресов и реквизитов, предусмотренных договором, в течение 10 дней.</w:t>
      </w:r>
    </w:p>
    <w:p w14:paraId="2417FF9B" w14:textId="77777777" w:rsidR="00721FCB" w:rsidRDefault="00721FCB" w:rsidP="00721FCB">
      <w:pPr>
        <w:tabs>
          <w:tab w:val="left" w:pos="1129"/>
        </w:tabs>
        <w:ind w:firstLine="567"/>
        <w:jc w:val="both"/>
        <w:rPr>
          <w:sz w:val="24"/>
        </w:rPr>
      </w:pPr>
      <w:r>
        <w:rPr>
          <w:sz w:val="24"/>
        </w:rPr>
        <w:t>6.3.  Действие договора продлевается на один год, если ни одна из сторон не заявила о его прекращении за 1 (один) месяц до окончания его действия.</w:t>
      </w:r>
    </w:p>
    <w:p w14:paraId="47B5A0D2" w14:textId="77777777" w:rsidR="00721FCB" w:rsidRDefault="00721FCB" w:rsidP="00721FCB">
      <w:pPr>
        <w:tabs>
          <w:tab w:val="left" w:pos="1129"/>
        </w:tabs>
        <w:ind w:firstLine="567"/>
        <w:jc w:val="both"/>
        <w:rPr>
          <w:sz w:val="24"/>
        </w:rPr>
      </w:pPr>
      <w:r>
        <w:rPr>
          <w:sz w:val="24"/>
        </w:rPr>
        <w:t>6.4. Всякие изменения или дополнения к договору действительны, если они совершены в письменной форме и подписаны должным образом обеими Сторонами.</w:t>
      </w:r>
    </w:p>
    <w:p w14:paraId="1DE76505" w14:textId="77777777" w:rsidR="00721FCB" w:rsidRDefault="00721FCB" w:rsidP="00721FCB">
      <w:pPr>
        <w:shd w:val="clear" w:color="auto" w:fill="FFFFFF"/>
        <w:spacing w:line="274" w:lineRule="atLeast"/>
        <w:ind w:right="14" w:firstLine="567"/>
        <w:jc w:val="both"/>
        <w:rPr>
          <w:sz w:val="24"/>
        </w:rPr>
      </w:pPr>
      <w:r>
        <w:rPr>
          <w:spacing w:val="-8"/>
          <w:sz w:val="24"/>
        </w:rPr>
        <w:t>6.5</w:t>
      </w:r>
      <w:r>
        <w:rPr>
          <w:spacing w:val="-8"/>
          <w:sz w:val="14"/>
          <w:szCs w:val="14"/>
        </w:rPr>
        <w:t xml:space="preserve">       </w:t>
      </w:r>
      <w:r>
        <w:rPr>
          <w:sz w:val="24"/>
        </w:rPr>
        <w:t>Документы, полученные Сторонами посредством факсимильной или электронной связи, признаются имеющими юридическую силу и обязательными для рассмотрения и/или исполнения Сторонами. В дальнейшем подтверждение факсимильного и/или электронного документа оригиналом является обязательным для Стороны, направившей документ. Подтверждение факсимильного и/или электронного документа оригиналом документа производится не позднее 15 календарных дней со дня получения факсимильного и/или электронного образца Стороной.</w:t>
      </w:r>
    </w:p>
    <w:p w14:paraId="511B244B" w14:textId="77777777" w:rsidR="00653107" w:rsidRPr="003E0D59" w:rsidRDefault="00653107">
      <w:pPr>
        <w:tabs>
          <w:tab w:val="left" w:pos="1129"/>
        </w:tabs>
        <w:ind w:firstLine="567"/>
        <w:jc w:val="both"/>
        <w:rPr>
          <w:sz w:val="24"/>
        </w:rPr>
      </w:pPr>
      <w:r w:rsidRPr="003E0D59">
        <w:rPr>
          <w:sz w:val="24"/>
        </w:rPr>
        <w:t xml:space="preserve"> </w:t>
      </w:r>
    </w:p>
    <w:p w14:paraId="194C22EC" w14:textId="77777777" w:rsidR="00653107" w:rsidRDefault="00653107">
      <w:pPr>
        <w:ind w:firstLine="567"/>
        <w:jc w:val="both"/>
        <w:rPr>
          <w:sz w:val="24"/>
        </w:rPr>
      </w:pPr>
      <w:r>
        <w:rPr>
          <w:b/>
          <w:bCs/>
          <w:sz w:val="24"/>
        </w:rPr>
        <w:t>Юридические адреса и реквизиты сторон:</w:t>
      </w:r>
      <w:r>
        <w:rPr>
          <w:sz w:val="24"/>
        </w:rPr>
        <w:t xml:space="preserve"> </w:t>
      </w:r>
    </w:p>
    <w:tbl>
      <w:tblPr>
        <w:tblW w:w="9571" w:type="dxa"/>
        <w:tblLook w:val="01E0" w:firstRow="1" w:lastRow="1" w:firstColumn="1" w:lastColumn="1" w:noHBand="0" w:noVBand="0"/>
      </w:tblPr>
      <w:tblGrid>
        <w:gridCol w:w="4785"/>
        <w:gridCol w:w="4786"/>
      </w:tblGrid>
      <w:tr w:rsidR="00721FCB" w:rsidRPr="0027633C" w14:paraId="79F71CED" w14:textId="77777777" w:rsidTr="00721FCB">
        <w:trPr>
          <w:trHeight w:val="391"/>
        </w:trPr>
        <w:tc>
          <w:tcPr>
            <w:tcW w:w="4785" w:type="dxa"/>
            <w:tcBorders>
              <w:top w:val="single" w:sz="4" w:space="0" w:color="auto"/>
              <w:left w:val="single" w:sz="4" w:space="0" w:color="auto"/>
              <w:bottom w:val="single" w:sz="4" w:space="0" w:color="auto"/>
              <w:right w:val="single" w:sz="4" w:space="0" w:color="auto"/>
            </w:tcBorders>
          </w:tcPr>
          <w:p w14:paraId="18E46AC3" w14:textId="77777777" w:rsidR="00721FCB" w:rsidRPr="0027633C" w:rsidRDefault="00721FCB" w:rsidP="00721FCB">
            <w:pPr>
              <w:jc w:val="center"/>
              <w:rPr>
                <w:b/>
              </w:rPr>
            </w:pPr>
            <w:r>
              <w:rPr>
                <w:b/>
              </w:rPr>
              <w:t>ПРОДАВЕЦ</w:t>
            </w:r>
          </w:p>
        </w:tc>
        <w:tc>
          <w:tcPr>
            <w:tcW w:w="4786" w:type="dxa"/>
            <w:tcBorders>
              <w:top w:val="single" w:sz="4" w:space="0" w:color="auto"/>
              <w:left w:val="single" w:sz="4" w:space="0" w:color="auto"/>
              <w:bottom w:val="single" w:sz="4" w:space="0" w:color="auto"/>
              <w:right w:val="single" w:sz="4" w:space="0" w:color="auto"/>
            </w:tcBorders>
          </w:tcPr>
          <w:p w14:paraId="0DE08912" w14:textId="77777777" w:rsidR="00721FCB" w:rsidRPr="0027633C" w:rsidRDefault="00721FCB" w:rsidP="00721FCB">
            <w:pPr>
              <w:jc w:val="center"/>
              <w:rPr>
                <w:b/>
              </w:rPr>
            </w:pPr>
            <w:r>
              <w:rPr>
                <w:b/>
              </w:rPr>
              <w:t>ПОКУПАТЕЛЬ</w:t>
            </w:r>
          </w:p>
        </w:tc>
      </w:tr>
      <w:tr w:rsidR="00721FCB" w:rsidRPr="00111914" w14:paraId="311CF042" w14:textId="77777777" w:rsidTr="00721FCB">
        <w:trPr>
          <w:trHeight w:val="2485"/>
        </w:trPr>
        <w:tc>
          <w:tcPr>
            <w:tcW w:w="4785" w:type="dxa"/>
            <w:tcBorders>
              <w:top w:val="single" w:sz="4" w:space="0" w:color="auto"/>
              <w:left w:val="single" w:sz="4" w:space="0" w:color="auto"/>
              <w:bottom w:val="single" w:sz="4" w:space="0" w:color="auto"/>
              <w:right w:val="single" w:sz="4" w:space="0" w:color="auto"/>
            </w:tcBorders>
          </w:tcPr>
          <w:p w14:paraId="181DA271" w14:textId="77777777" w:rsidR="00721FCB" w:rsidRPr="00C1780D" w:rsidRDefault="00721FCB" w:rsidP="00721FCB">
            <w:pPr>
              <w:rPr>
                <w:b/>
              </w:rPr>
            </w:pPr>
            <w:r w:rsidRPr="00C1780D">
              <w:rPr>
                <w:b/>
              </w:rPr>
              <w:t>Индивидуальный предприниматель Безродных Алексей Викторович</w:t>
            </w:r>
          </w:p>
          <w:p w14:paraId="43ED83B8" w14:textId="77777777" w:rsidR="00721FCB" w:rsidRDefault="00721FCB" w:rsidP="00721FCB">
            <w:r>
              <w:t>ОГРНИП 314547605700101 от 26.02.2014 г.</w:t>
            </w:r>
          </w:p>
          <w:p w14:paraId="09E30C4E" w14:textId="77777777" w:rsidR="00721FCB" w:rsidRDefault="00721FCB" w:rsidP="00721FCB">
            <w:r>
              <w:t>ИНН 541005357140</w:t>
            </w:r>
            <w:r w:rsidR="009F49CC">
              <w:t xml:space="preserve">, </w:t>
            </w:r>
            <w:r>
              <w:t xml:space="preserve">ОКПО </w:t>
            </w:r>
            <w:r w:rsidRPr="00344063">
              <w:t>192668218</w:t>
            </w:r>
          </w:p>
          <w:p w14:paraId="665BB35F" w14:textId="77777777" w:rsidR="00721FCB" w:rsidRDefault="00721FCB" w:rsidP="00721FCB">
            <w:r>
              <w:t>Юридический адрес: 630129, г. Новосибирск, ул. Тюленина, 5 – 68</w:t>
            </w:r>
          </w:p>
          <w:p w14:paraId="66FD35B3" w14:textId="77777777" w:rsidR="00721FCB" w:rsidRDefault="00721FCB" w:rsidP="00721FCB">
            <w:r>
              <w:t>Фактический адрес (местонахождение</w:t>
            </w:r>
            <w:r w:rsidR="009F49CC">
              <w:t xml:space="preserve"> и почтовый</w:t>
            </w:r>
            <w:r>
              <w:t>): 630049, г. Новосибирск, Красный пр., 200, оф. 709</w:t>
            </w:r>
          </w:p>
          <w:p w14:paraId="1B020D57" w14:textId="77777777" w:rsidR="00721FCB" w:rsidRPr="000300BD" w:rsidRDefault="00721FCB" w:rsidP="009F49CC">
            <w:pPr>
              <w:rPr>
                <w:lang w:val="en-US"/>
              </w:rPr>
            </w:pPr>
            <w:r w:rsidRPr="00C127C4">
              <w:t xml:space="preserve">Ф ОНЛАЙН ПАО "ХАНТЫ-МАНСИЙСКИЙ БАНК ОТКРЫТИЕ", Г.МОСКВА, БИК 044583999, К/с 30101810600000000999, р/сч 40802810904270000013 </w:t>
            </w:r>
            <w:r>
              <w:t>Тел. (383) 310-4305</w:t>
            </w:r>
            <w:r w:rsidR="009F49CC">
              <w:t xml:space="preserve">, </w:t>
            </w:r>
            <w:r>
              <w:rPr>
                <w:lang w:val="en-US"/>
              </w:rPr>
              <w:t>e</w:t>
            </w:r>
            <w:r w:rsidRPr="000300BD">
              <w:rPr>
                <w:lang w:val="en-US"/>
              </w:rPr>
              <w:t>-</w:t>
            </w:r>
            <w:r>
              <w:rPr>
                <w:lang w:val="en-US"/>
              </w:rPr>
              <w:t>mail</w:t>
            </w:r>
            <w:r w:rsidRPr="000300BD">
              <w:rPr>
                <w:lang w:val="en-US"/>
              </w:rPr>
              <w:t xml:space="preserve">: </w:t>
            </w:r>
            <w:r w:rsidRPr="00CF30E9">
              <w:rPr>
                <w:lang w:val="en-US"/>
              </w:rPr>
              <w:t>info</w:t>
            </w:r>
            <w:r w:rsidRPr="000300BD">
              <w:rPr>
                <w:lang w:val="en-US"/>
              </w:rPr>
              <w:t>@</w:t>
            </w:r>
            <w:r w:rsidRPr="00CF30E9">
              <w:rPr>
                <w:lang w:val="en-US"/>
              </w:rPr>
              <w:t>toist</w:t>
            </w:r>
            <w:r w:rsidRPr="000300BD">
              <w:rPr>
                <w:lang w:val="en-US"/>
              </w:rPr>
              <w:t>.</w:t>
            </w:r>
            <w:r w:rsidRPr="00CF30E9">
              <w:rPr>
                <w:lang w:val="en-US"/>
              </w:rPr>
              <w:t>ru</w:t>
            </w:r>
          </w:p>
        </w:tc>
        <w:tc>
          <w:tcPr>
            <w:tcW w:w="4786" w:type="dxa"/>
            <w:tcBorders>
              <w:top w:val="single" w:sz="4" w:space="0" w:color="auto"/>
              <w:left w:val="single" w:sz="4" w:space="0" w:color="auto"/>
              <w:bottom w:val="single" w:sz="4" w:space="0" w:color="auto"/>
              <w:right w:val="single" w:sz="4" w:space="0" w:color="auto"/>
            </w:tcBorders>
          </w:tcPr>
          <w:p w14:paraId="38C67901" w14:textId="77777777" w:rsidR="00721FCB" w:rsidRPr="00A34AB3" w:rsidRDefault="00721FCB" w:rsidP="00752573">
            <w:pPr>
              <w:rPr>
                <w:iCs/>
              </w:rPr>
            </w:pPr>
          </w:p>
        </w:tc>
      </w:tr>
      <w:tr w:rsidR="00721FCB" w:rsidRPr="0027633C" w14:paraId="34927FEE" w14:textId="77777777" w:rsidTr="00721FCB">
        <w:trPr>
          <w:trHeight w:val="947"/>
        </w:trPr>
        <w:tc>
          <w:tcPr>
            <w:tcW w:w="4785" w:type="dxa"/>
            <w:tcBorders>
              <w:top w:val="single" w:sz="4" w:space="0" w:color="auto"/>
            </w:tcBorders>
          </w:tcPr>
          <w:p w14:paraId="3E39E619" w14:textId="77777777" w:rsidR="00721FCB" w:rsidRPr="0077583C" w:rsidRDefault="00721FCB" w:rsidP="00721FCB">
            <w:pPr>
              <w:rPr>
                <w:b/>
              </w:rPr>
            </w:pPr>
          </w:p>
          <w:p w14:paraId="4E3D29EB" w14:textId="77777777" w:rsidR="00721FCB" w:rsidRPr="0077583C" w:rsidRDefault="00721FCB" w:rsidP="00721FCB">
            <w:pPr>
              <w:rPr>
                <w:b/>
              </w:rPr>
            </w:pPr>
          </w:p>
          <w:p w14:paraId="1B7DF83C" w14:textId="77777777" w:rsidR="00721FCB" w:rsidRPr="00362D47" w:rsidRDefault="00721FCB" w:rsidP="00721FCB">
            <w:pPr>
              <w:rPr>
                <w:b/>
              </w:rPr>
            </w:pPr>
            <w:r>
              <w:rPr>
                <w:b/>
              </w:rPr>
              <w:t>Индивидуальный предприниматель</w:t>
            </w:r>
            <w:r w:rsidRPr="00362D47">
              <w:rPr>
                <w:b/>
              </w:rPr>
              <w:t>:</w:t>
            </w:r>
          </w:p>
          <w:p w14:paraId="4AA8E3CC" w14:textId="77777777" w:rsidR="00721FCB" w:rsidRPr="00362D47" w:rsidRDefault="00721FCB" w:rsidP="00721FCB">
            <w:pPr>
              <w:rPr>
                <w:b/>
              </w:rPr>
            </w:pPr>
          </w:p>
          <w:p w14:paraId="4C37E652" w14:textId="77777777" w:rsidR="00721FCB" w:rsidRPr="00362D47" w:rsidRDefault="00721FCB" w:rsidP="00721FCB">
            <w:pPr>
              <w:jc w:val="right"/>
              <w:rPr>
                <w:b/>
              </w:rPr>
            </w:pPr>
            <w:r w:rsidRPr="00362D47">
              <w:rPr>
                <w:b/>
              </w:rPr>
              <w:t xml:space="preserve">______________________ </w:t>
            </w:r>
            <w:r>
              <w:rPr>
                <w:b/>
              </w:rPr>
              <w:t>Безродных</w:t>
            </w:r>
            <w:r w:rsidRPr="00362D47">
              <w:rPr>
                <w:b/>
              </w:rPr>
              <w:t xml:space="preserve"> </w:t>
            </w:r>
            <w:r>
              <w:rPr>
                <w:b/>
              </w:rPr>
              <w:t>А</w:t>
            </w:r>
            <w:r w:rsidRPr="00362D47">
              <w:rPr>
                <w:b/>
              </w:rPr>
              <w:t>.</w:t>
            </w:r>
            <w:r>
              <w:rPr>
                <w:b/>
              </w:rPr>
              <w:t>В</w:t>
            </w:r>
            <w:r w:rsidRPr="00362D47">
              <w:rPr>
                <w:b/>
              </w:rPr>
              <w:t>.</w:t>
            </w:r>
          </w:p>
        </w:tc>
        <w:tc>
          <w:tcPr>
            <w:tcW w:w="4786" w:type="dxa"/>
            <w:tcBorders>
              <w:top w:val="single" w:sz="4" w:space="0" w:color="auto"/>
            </w:tcBorders>
          </w:tcPr>
          <w:p w14:paraId="178BB022" w14:textId="77777777" w:rsidR="00721FCB" w:rsidRDefault="00721FCB" w:rsidP="00721FCB">
            <w:pPr>
              <w:rPr>
                <w:b/>
              </w:rPr>
            </w:pPr>
          </w:p>
          <w:p w14:paraId="64F0C1BF" w14:textId="77777777" w:rsidR="00721FCB" w:rsidRDefault="00721FCB" w:rsidP="00721FCB">
            <w:pPr>
              <w:rPr>
                <w:b/>
              </w:rPr>
            </w:pPr>
          </w:p>
          <w:p w14:paraId="03459B7A" w14:textId="77777777" w:rsidR="00721FCB" w:rsidRDefault="00721FCB" w:rsidP="00721FCB">
            <w:pPr>
              <w:rPr>
                <w:b/>
              </w:rPr>
            </w:pPr>
            <w:r>
              <w:rPr>
                <w:b/>
              </w:rPr>
              <w:t xml:space="preserve">    </w:t>
            </w:r>
          </w:p>
          <w:p w14:paraId="206A37B1" w14:textId="77777777" w:rsidR="00721FCB" w:rsidRPr="0027633C" w:rsidRDefault="00721FCB" w:rsidP="00721FCB">
            <w:pPr>
              <w:rPr>
                <w:b/>
              </w:rPr>
            </w:pPr>
          </w:p>
          <w:p w14:paraId="25E746C3" w14:textId="77777777" w:rsidR="00721FCB" w:rsidRPr="0027633C" w:rsidRDefault="00721FCB" w:rsidP="00752573">
            <w:pPr>
              <w:rPr>
                <w:b/>
              </w:rPr>
            </w:pPr>
            <w:r w:rsidRPr="0027633C">
              <w:rPr>
                <w:b/>
              </w:rPr>
              <w:t>______________________</w:t>
            </w:r>
            <w:r>
              <w:rPr>
                <w:b/>
              </w:rPr>
              <w:t xml:space="preserve"> </w:t>
            </w:r>
          </w:p>
        </w:tc>
      </w:tr>
    </w:tbl>
    <w:p w14:paraId="7342A62C" w14:textId="77777777" w:rsidR="00653107" w:rsidRDefault="00653107" w:rsidP="00720CAC">
      <w:pPr>
        <w:ind w:firstLine="567"/>
        <w:jc w:val="both"/>
        <w:rPr>
          <w:sz w:val="24"/>
        </w:rPr>
      </w:pPr>
      <w:r>
        <w:rPr>
          <w:sz w:val="24"/>
        </w:rPr>
        <w:t xml:space="preserve"> М.П.</w:t>
      </w:r>
      <w:r>
        <w:rPr>
          <w:sz w:val="24"/>
        </w:rPr>
        <w:tab/>
      </w:r>
      <w:r>
        <w:rPr>
          <w:sz w:val="24"/>
        </w:rPr>
        <w:tab/>
      </w:r>
      <w:r>
        <w:rPr>
          <w:sz w:val="24"/>
        </w:rPr>
        <w:tab/>
      </w:r>
      <w:r>
        <w:rPr>
          <w:sz w:val="24"/>
        </w:rPr>
        <w:tab/>
      </w:r>
      <w:r>
        <w:rPr>
          <w:sz w:val="24"/>
        </w:rPr>
        <w:tab/>
      </w:r>
      <w:r>
        <w:rPr>
          <w:sz w:val="24"/>
        </w:rPr>
        <w:tab/>
      </w:r>
      <w:r>
        <w:rPr>
          <w:sz w:val="24"/>
        </w:rPr>
        <w:tab/>
        <w:t>М.П.</w:t>
      </w:r>
    </w:p>
    <w:sectPr w:rsidR="00653107" w:rsidSect="00105BB3">
      <w:footnotePr>
        <w:pos w:val="beneathText"/>
      </w:footnotePr>
      <w:pgSz w:w="12240" w:h="15840"/>
      <w:pgMar w:top="1065" w:right="855" w:bottom="915" w:left="12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Алексей Безродных" w:date="2015-12-03T12:24:00Z" w:initials="АБ">
    <w:p w14:paraId="322985C5" w14:textId="7DFDAE87" w:rsidR="00D9459A" w:rsidRDefault="00D9459A">
      <w:pPr>
        <w:pStyle w:val="aa"/>
      </w:pPr>
      <w:r>
        <w:rPr>
          <w:rStyle w:val="a9"/>
        </w:rPr>
        <w:annotationRef/>
      </w:r>
      <w:r>
        <w:rPr>
          <w:noProof/>
        </w:rPr>
        <w:t>Для работы с примечаниями, имеющимися в тексте, перейдите на вкладку РЕЦЕНЗИРОВАНИЕ</w:t>
      </w:r>
    </w:p>
  </w:comment>
  <w:comment w:id="2" w:author="Алексей Безродных" w:date="2015-12-03T12:00:00Z" w:initials="АБ">
    <w:p w14:paraId="5D40F207" w14:textId="77777777" w:rsidR="001278F5" w:rsidRDefault="001278F5">
      <w:pPr>
        <w:pStyle w:val="aa"/>
        <w:rPr>
          <w:noProof/>
        </w:rPr>
      </w:pPr>
      <w:r>
        <w:rPr>
          <w:rStyle w:val="a9"/>
        </w:rPr>
        <w:annotationRef/>
      </w:r>
      <w:r w:rsidR="00D9459A">
        <w:rPr>
          <w:noProof/>
        </w:rPr>
        <w:t>1 день при</w:t>
      </w:r>
      <w:r w:rsidR="00D9459A">
        <w:rPr>
          <w:noProof/>
        </w:rPr>
        <w:t xml:space="preserve"> отправке курьерской службой (</w:t>
      </w:r>
      <w:r w:rsidR="00D9459A">
        <w:rPr>
          <w:noProof/>
          <w:lang w:val="en-US"/>
        </w:rPr>
        <w:t>EMS</w:t>
      </w:r>
      <w:r w:rsidR="00D9459A">
        <w:rPr>
          <w:noProof/>
        </w:rPr>
        <w:t>, СДЭК</w:t>
      </w:r>
      <w:r w:rsidR="00D9459A">
        <w:rPr>
          <w:noProof/>
        </w:rPr>
        <w:t xml:space="preserve">, </w:t>
      </w:r>
      <w:r w:rsidR="00D9459A">
        <w:rPr>
          <w:noProof/>
          <w:lang w:val="en-US"/>
        </w:rPr>
        <w:t>DHL</w:t>
      </w:r>
      <w:r w:rsidR="00D9459A">
        <w:rPr>
          <w:noProof/>
        </w:rPr>
        <w:t xml:space="preserve">, </w:t>
      </w:r>
      <w:r w:rsidR="00D9459A">
        <w:rPr>
          <w:noProof/>
          <w:lang w:val="en-US"/>
        </w:rPr>
        <w:t>UPS</w:t>
      </w:r>
      <w:r w:rsidR="00D9459A">
        <w:rPr>
          <w:noProof/>
        </w:rPr>
        <w:t xml:space="preserve"> и пр.)</w:t>
      </w:r>
    </w:p>
    <w:p w14:paraId="1F91F15A" w14:textId="77777777" w:rsidR="001278F5" w:rsidRPr="005E759F" w:rsidRDefault="00D9459A">
      <w:pPr>
        <w:pStyle w:val="aa"/>
      </w:pPr>
      <w:r>
        <w:rPr>
          <w:noProof/>
        </w:rPr>
        <w:t xml:space="preserve">2 дня при отправке транспортными компаниями </w:t>
      </w:r>
      <w:r w:rsidRPr="001278F5">
        <w:rPr>
          <w:noProof/>
        </w:rPr>
        <w:t xml:space="preserve">(Деловые </w:t>
      </w:r>
      <w:r>
        <w:rPr>
          <w:noProof/>
        </w:rPr>
        <w:t>линии и т.п.) или Почтой России</w:t>
      </w:r>
    </w:p>
  </w:comment>
  <w:comment w:id="3" w:author="Алексей Безродных" w:date="2015-12-03T12:02:00Z" w:initials="АБ">
    <w:p w14:paraId="3CE4D85F" w14:textId="77777777" w:rsidR="001278F5" w:rsidRPr="005E759F" w:rsidRDefault="001278F5">
      <w:pPr>
        <w:pStyle w:val="aa"/>
      </w:pPr>
      <w:r>
        <w:rPr>
          <w:rStyle w:val="a9"/>
        </w:rPr>
        <w:annotationRef/>
      </w:r>
      <w:r w:rsidR="00D9459A">
        <w:rPr>
          <w:noProof/>
        </w:rPr>
        <w:t>Наименование перевозчика. Мы реко</w:t>
      </w:r>
      <w:r w:rsidR="00D9459A">
        <w:rPr>
          <w:noProof/>
        </w:rPr>
        <w:t xml:space="preserve">мендуем деловые линии и </w:t>
      </w:r>
      <w:r w:rsidR="00D9459A">
        <w:rPr>
          <w:noProof/>
        </w:rPr>
        <w:t>С</w:t>
      </w:r>
      <w:r w:rsidR="00D9459A">
        <w:rPr>
          <w:noProof/>
        </w:rPr>
        <w:t>ДЭК</w:t>
      </w:r>
    </w:p>
  </w:comment>
  <w:comment w:id="4" w:author="Алексей Безродных" w:date="2015-12-03T12:03:00Z" w:initials="АБ">
    <w:p w14:paraId="324D83B6" w14:textId="77777777" w:rsidR="001278F5" w:rsidRDefault="001278F5">
      <w:pPr>
        <w:pStyle w:val="aa"/>
      </w:pPr>
      <w:r>
        <w:rPr>
          <w:rStyle w:val="a9"/>
        </w:rPr>
        <w:annotationRef/>
      </w:r>
      <w:r w:rsidR="00D9459A">
        <w:rPr>
          <w:noProof/>
        </w:rPr>
        <w:t xml:space="preserve">До адреса при </w:t>
      </w:r>
      <w:r w:rsidR="00D9459A">
        <w:rPr>
          <w:noProof/>
        </w:rPr>
        <w:t>доставке</w:t>
      </w:r>
      <w:r w:rsidR="00D9459A">
        <w:rPr>
          <w:noProof/>
        </w:rPr>
        <w:t xml:space="preserve"> </w:t>
      </w:r>
      <w:r w:rsidR="00D9459A">
        <w:rPr>
          <w:noProof/>
        </w:rPr>
        <w:t>курьером</w:t>
      </w:r>
      <w:r w:rsidR="00D9459A">
        <w:rPr>
          <w:noProof/>
        </w:rPr>
        <w:t>. До терминала в городе при доставке транспортной компанией.</w:t>
      </w:r>
      <w:r w:rsidR="00D9459A">
        <w:rPr>
          <w:noProof/>
        </w:rPr>
        <w:t xml:space="preserve"> До почтового отделения при доставке почтой.</w:t>
      </w:r>
    </w:p>
  </w:comment>
  <w:comment w:id="5" w:author="Алексей Безродных" w:date="2015-12-03T12:06:00Z" w:initials="АБ">
    <w:p w14:paraId="62C2B6BB" w14:textId="77777777" w:rsidR="001278F5" w:rsidRDefault="001278F5">
      <w:pPr>
        <w:pStyle w:val="aa"/>
      </w:pPr>
      <w:r>
        <w:rPr>
          <w:rStyle w:val="a9"/>
        </w:rPr>
        <w:annotationRef/>
      </w:r>
      <w:r w:rsidR="00D9459A">
        <w:rPr>
          <w:noProof/>
        </w:rPr>
        <w:t>При необходимости, можно возложить обязанность по оплате стоимос</w:t>
      </w:r>
      <w:r w:rsidR="00D9459A">
        <w:rPr>
          <w:noProof/>
        </w:rPr>
        <w:t>ти доставки на Покупателя. Это быва</w:t>
      </w:r>
      <w:r w:rsidR="00D9459A">
        <w:rPr>
          <w:noProof/>
        </w:rPr>
        <w:t>ет удобно, ког</w:t>
      </w:r>
      <w:r w:rsidR="00D9459A">
        <w:rPr>
          <w:noProof/>
        </w:rPr>
        <w:t xml:space="preserve">да у Покупателя есть договор с </w:t>
      </w:r>
      <w:r w:rsidR="00D9459A">
        <w:rPr>
          <w:noProof/>
        </w:rPr>
        <w:t>Перевозчиком.</w:t>
      </w:r>
    </w:p>
  </w:comment>
  <w:comment w:id="6" w:author="Алексей Безродных" w:date="2015-12-03T12:08:00Z" w:initials="АБ">
    <w:p w14:paraId="62E90710" w14:textId="77777777" w:rsidR="001278F5" w:rsidRDefault="001278F5">
      <w:pPr>
        <w:pStyle w:val="aa"/>
      </w:pPr>
      <w:r>
        <w:rPr>
          <w:rStyle w:val="a9"/>
        </w:rPr>
        <w:annotationRef/>
      </w:r>
      <w:r w:rsidR="00D9459A">
        <w:rPr>
          <w:noProof/>
        </w:rPr>
        <w:t>Если стоимость заказа сформирована с учетом акций, то сроки должны соответствовать срокам проведения</w:t>
      </w:r>
      <w:r w:rsidR="00D9459A">
        <w:rPr>
          <w:noProof/>
        </w:rPr>
        <w:t xml:space="preserve"> этих </w:t>
      </w:r>
      <w:r w:rsidR="00D9459A">
        <w:rPr>
          <w:noProof/>
        </w:rPr>
        <w:t>акций.</w:t>
      </w:r>
    </w:p>
  </w:comment>
  <w:comment w:id="7" w:author="Алексей Безродных" w:date="2015-12-03T12:13:00Z" w:initials="АБ">
    <w:p w14:paraId="20C0D691" w14:textId="77777777" w:rsidR="009F49CC" w:rsidRDefault="009F49CC">
      <w:pPr>
        <w:pStyle w:val="aa"/>
      </w:pPr>
      <w:r>
        <w:rPr>
          <w:rStyle w:val="a9"/>
        </w:rPr>
        <w:annotationRef/>
      </w:r>
      <w:r w:rsidR="00D9459A">
        <w:rPr>
          <w:noProof/>
        </w:rPr>
        <w:t>Можно включить ссыл</w:t>
      </w:r>
      <w:r w:rsidR="00D9459A">
        <w:rPr>
          <w:noProof/>
        </w:rPr>
        <w:t>к</w:t>
      </w:r>
      <w:r w:rsidR="00D9459A">
        <w:rPr>
          <w:noProof/>
        </w:rPr>
        <w:t xml:space="preserve">и на </w:t>
      </w:r>
      <w:r w:rsidR="00D9459A">
        <w:rPr>
          <w:noProof/>
        </w:rPr>
        <w:t>п</w:t>
      </w:r>
      <w:r w:rsidR="00D9459A">
        <w:rPr>
          <w:noProof/>
        </w:rPr>
        <w:t>риложения</w:t>
      </w:r>
      <w:r w:rsidR="00D9459A">
        <w:rPr>
          <w:noProof/>
        </w:rPr>
        <w:t xml:space="preserve"> к договору (при необходимости)</w:t>
      </w:r>
    </w:p>
  </w:comment>
  <w:comment w:id="8" w:author="Алексей Безродных" w:date="2015-12-03T12:10:00Z" w:initials="АБ">
    <w:p w14:paraId="20F445C7" w14:textId="77777777" w:rsidR="009F49CC" w:rsidRDefault="009F49CC">
      <w:pPr>
        <w:pStyle w:val="aa"/>
      </w:pPr>
      <w:r>
        <w:rPr>
          <w:rStyle w:val="a9"/>
        </w:rPr>
        <w:annotationRef/>
      </w:r>
      <w:r w:rsidR="00D9459A">
        <w:rPr>
          <w:noProof/>
        </w:rPr>
        <w:t xml:space="preserve">Обычно срок </w:t>
      </w:r>
      <w:r w:rsidR="00D9459A">
        <w:rPr>
          <w:noProof/>
        </w:rPr>
        <w:t>-</w:t>
      </w:r>
      <w:r w:rsidR="00D9459A">
        <w:rPr>
          <w:noProof/>
        </w:rPr>
        <w:t xml:space="preserve"> </w:t>
      </w:r>
      <w:r w:rsidR="00D9459A">
        <w:rPr>
          <w:noProof/>
        </w:rPr>
        <w:t>один год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2985C5" w15:done="0"/>
  <w15:commentEx w15:paraId="1F91F15A" w15:done="0"/>
  <w15:commentEx w15:paraId="3CE4D85F" w15:done="0"/>
  <w15:commentEx w15:paraId="324D83B6" w15:done="0"/>
  <w15:commentEx w15:paraId="62C2B6BB" w15:done="0"/>
  <w15:commentEx w15:paraId="62E90710" w15:done="0"/>
  <w15:commentEx w15:paraId="20C0D691" w15:done="0"/>
  <w15:commentEx w15:paraId="20F445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ей Безродных">
    <w15:presenceInfo w15:providerId="Windows Live" w15:userId="c30bf1b585d6f6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3A2"/>
    <w:rsid w:val="00105BB3"/>
    <w:rsid w:val="00111914"/>
    <w:rsid w:val="001278F5"/>
    <w:rsid w:val="001B03F2"/>
    <w:rsid w:val="00243BF7"/>
    <w:rsid w:val="00245423"/>
    <w:rsid w:val="002821CA"/>
    <w:rsid w:val="002B3E24"/>
    <w:rsid w:val="002B63A2"/>
    <w:rsid w:val="00320D4F"/>
    <w:rsid w:val="00340275"/>
    <w:rsid w:val="0036537D"/>
    <w:rsid w:val="003B0690"/>
    <w:rsid w:val="003E0D59"/>
    <w:rsid w:val="00472A3B"/>
    <w:rsid w:val="00495BED"/>
    <w:rsid w:val="004C49EB"/>
    <w:rsid w:val="00597547"/>
    <w:rsid w:val="005A03F0"/>
    <w:rsid w:val="005E58AC"/>
    <w:rsid w:val="005F4127"/>
    <w:rsid w:val="005F52B8"/>
    <w:rsid w:val="00653107"/>
    <w:rsid w:val="006729DF"/>
    <w:rsid w:val="006753F2"/>
    <w:rsid w:val="006A5BC1"/>
    <w:rsid w:val="00720CAC"/>
    <w:rsid w:val="00721FCB"/>
    <w:rsid w:val="00726F83"/>
    <w:rsid w:val="00752573"/>
    <w:rsid w:val="007C6C73"/>
    <w:rsid w:val="007D4419"/>
    <w:rsid w:val="007D612D"/>
    <w:rsid w:val="007E1300"/>
    <w:rsid w:val="007E6E5A"/>
    <w:rsid w:val="008029E7"/>
    <w:rsid w:val="008572BB"/>
    <w:rsid w:val="008A1CA4"/>
    <w:rsid w:val="008B7A46"/>
    <w:rsid w:val="008C6C89"/>
    <w:rsid w:val="009248B1"/>
    <w:rsid w:val="009B5BFC"/>
    <w:rsid w:val="009F49CC"/>
    <w:rsid w:val="00A155AF"/>
    <w:rsid w:val="00A264B0"/>
    <w:rsid w:val="00A34AB3"/>
    <w:rsid w:val="00A43226"/>
    <w:rsid w:val="00A45B26"/>
    <w:rsid w:val="00A54CE7"/>
    <w:rsid w:val="00B2508F"/>
    <w:rsid w:val="00B526ED"/>
    <w:rsid w:val="00B66CC4"/>
    <w:rsid w:val="00B9612F"/>
    <w:rsid w:val="00C60F97"/>
    <w:rsid w:val="00C825EE"/>
    <w:rsid w:val="00D250C3"/>
    <w:rsid w:val="00D47901"/>
    <w:rsid w:val="00D77F8B"/>
    <w:rsid w:val="00D9459A"/>
    <w:rsid w:val="00E85E56"/>
    <w:rsid w:val="00E93858"/>
    <w:rsid w:val="00F360C5"/>
    <w:rsid w:val="00F8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B5B5"/>
  <w15:chartTrackingRefBased/>
  <w15:docId w15:val="{E99702A9-E61D-4A5A-BBDB-7307254D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BB3"/>
    <w:pPr>
      <w:widowControl w:val="0"/>
      <w:suppressAutoHyphens/>
      <w:autoSpaceDE w:val="0"/>
    </w:pPr>
    <w:rPr>
      <w:rFonts w:ascii="Times New Roman CYR" w:eastAsia="Times New Roman CYR" w:hAnsi="Times New Roman CYR" w:cs="Times New Roman CYR"/>
      <w:szCs w:val="24"/>
      <w:lang w:bidi="ru-RU"/>
    </w:rPr>
  </w:style>
  <w:style w:type="paragraph" w:styleId="1">
    <w:name w:val="heading 1"/>
    <w:basedOn w:val="a"/>
    <w:next w:val="a"/>
    <w:qFormat/>
    <w:rsid w:val="00105BB3"/>
    <w:pPr>
      <w:keepNext/>
      <w:numPr>
        <w:numId w:val="1"/>
      </w:numPr>
      <w:outlineLvl w:val="0"/>
    </w:pPr>
    <w:rPr>
      <w:sz w:val="32"/>
    </w:rPr>
  </w:style>
  <w:style w:type="paragraph" w:styleId="2">
    <w:name w:val="heading 2"/>
    <w:basedOn w:val="a"/>
    <w:next w:val="a"/>
    <w:link w:val="20"/>
    <w:semiHidden/>
    <w:unhideWhenUsed/>
    <w:qFormat/>
    <w:rsid w:val="00A54CE7"/>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05BB3"/>
  </w:style>
  <w:style w:type="character" w:customStyle="1" w:styleId="WW-Absatz-Standardschriftart">
    <w:name w:val="WW-Absatz-Standardschriftart"/>
    <w:rsid w:val="00105BB3"/>
  </w:style>
  <w:style w:type="character" w:customStyle="1" w:styleId="WW-Absatz-Standardschriftart1">
    <w:name w:val="WW-Absatz-Standardschriftart1"/>
    <w:rsid w:val="00105BB3"/>
  </w:style>
  <w:style w:type="character" w:customStyle="1" w:styleId="WW-Absatz-Standardschriftart11">
    <w:name w:val="WW-Absatz-Standardschriftart11"/>
    <w:rsid w:val="00105BB3"/>
  </w:style>
  <w:style w:type="paragraph" w:customStyle="1" w:styleId="a3">
    <w:name w:val="Заголовок"/>
    <w:basedOn w:val="a"/>
    <w:next w:val="a4"/>
    <w:rsid w:val="00105BB3"/>
    <w:pPr>
      <w:keepNext/>
      <w:spacing w:before="240" w:after="120"/>
    </w:pPr>
    <w:rPr>
      <w:rFonts w:ascii="Arial" w:eastAsia="Lucida Sans Unicode" w:hAnsi="Arial" w:cs="Tahoma"/>
      <w:sz w:val="28"/>
      <w:szCs w:val="28"/>
    </w:rPr>
  </w:style>
  <w:style w:type="paragraph" w:styleId="a4">
    <w:name w:val="Body Text"/>
    <w:basedOn w:val="a"/>
    <w:rsid w:val="00105BB3"/>
    <w:pPr>
      <w:spacing w:after="120"/>
    </w:pPr>
  </w:style>
  <w:style w:type="paragraph" w:styleId="a5">
    <w:name w:val="List"/>
    <w:basedOn w:val="a4"/>
    <w:rsid w:val="00105BB3"/>
    <w:rPr>
      <w:rFonts w:ascii="Arial" w:hAnsi="Arial" w:cs="Tahoma"/>
    </w:rPr>
  </w:style>
  <w:style w:type="paragraph" w:customStyle="1" w:styleId="10">
    <w:name w:val="Название1"/>
    <w:basedOn w:val="a"/>
    <w:rsid w:val="00105BB3"/>
    <w:pPr>
      <w:suppressLineNumbers/>
      <w:spacing w:before="120" w:after="120"/>
    </w:pPr>
    <w:rPr>
      <w:rFonts w:ascii="Arial" w:hAnsi="Arial" w:cs="Tahoma"/>
      <w:i/>
      <w:iCs/>
    </w:rPr>
  </w:style>
  <w:style w:type="paragraph" w:customStyle="1" w:styleId="11">
    <w:name w:val="Указатель1"/>
    <w:basedOn w:val="a"/>
    <w:rsid w:val="00105BB3"/>
    <w:pPr>
      <w:suppressLineNumbers/>
    </w:pPr>
    <w:rPr>
      <w:rFonts w:ascii="Arial" w:hAnsi="Arial" w:cs="Tahoma"/>
    </w:rPr>
  </w:style>
  <w:style w:type="paragraph" w:customStyle="1" w:styleId="110">
    <w:name w:val="Заголовок 11"/>
    <w:next w:val="a"/>
    <w:rsid w:val="00105BB3"/>
    <w:pPr>
      <w:widowControl w:val="0"/>
      <w:suppressAutoHyphens/>
      <w:autoSpaceDE w:val="0"/>
    </w:pPr>
    <w:rPr>
      <w:rFonts w:ascii="Times New Roman CYR" w:eastAsia="Times New Roman CYR" w:hAnsi="Times New Roman CYR" w:cs="Times New Roman CYR"/>
      <w:szCs w:val="24"/>
      <w:lang w:bidi="ru-RU"/>
    </w:rPr>
  </w:style>
  <w:style w:type="paragraph" w:customStyle="1" w:styleId="a6">
    <w:name w:val="Содержимое таблицы"/>
    <w:basedOn w:val="a"/>
    <w:rsid w:val="00105BB3"/>
    <w:pPr>
      <w:suppressLineNumbers/>
    </w:pPr>
  </w:style>
  <w:style w:type="paragraph" w:customStyle="1" w:styleId="a7">
    <w:name w:val="Заголовок таблицы"/>
    <w:basedOn w:val="a6"/>
    <w:rsid w:val="00105BB3"/>
    <w:pPr>
      <w:jc w:val="center"/>
    </w:pPr>
    <w:rPr>
      <w:b/>
      <w:bCs/>
    </w:rPr>
  </w:style>
  <w:style w:type="character" w:customStyle="1" w:styleId="apple-style-span">
    <w:name w:val="apple-style-span"/>
    <w:basedOn w:val="a0"/>
    <w:rsid w:val="002B63A2"/>
  </w:style>
  <w:style w:type="character" w:styleId="a8">
    <w:name w:val="Strong"/>
    <w:qFormat/>
    <w:rsid w:val="00726F83"/>
    <w:rPr>
      <w:b/>
      <w:bCs/>
    </w:rPr>
  </w:style>
  <w:style w:type="character" w:customStyle="1" w:styleId="apple-converted-space">
    <w:name w:val="apple-converted-space"/>
    <w:basedOn w:val="a0"/>
    <w:rsid w:val="003E0D59"/>
  </w:style>
  <w:style w:type="character" w:customStyle="1" w:styleId="20">
    <w:name w:val="Заголовок 2 Знак"/>
    <w:link w:val="2"/>
    <w:semiHidden/>
    <w:rsid w:val="00A54CE7"/>
    <w:rPr>
      <w:rFonts w:ascii="Calibri Light" w:eastAsia="Times New Roman" w:hAnsi="Calibri Light" w:cs="Times New Roman"/>
      <w:b/>
      <w:bCs/>
      <w:i/>
      <w:iCs/>
      <w:sz w:val="28"/>
      <w:szCs w:val="28"/>
      <w:lang w:bidi="ru-RU"/>
    </w:rPr>
  </w:style>
  <w:style w:type="paragraph" w:customStyle="1" w:styleId="Standard">
    <w:name w:val="Standard"/>
    <w:rsid w:val="00A34AB3"/>
    <w:pPr>
      <w:suppressAutoHyphens/>
      <w:autoSpaceDN w:val="0"/>
    </w:pPr>
    <w:rPr>
      <w:kern w:val="3"/>
      <w:sz w:val="24"/>
      <w:szCs w:val="24"/>
      <w:lang w:eastAsia="zh-CN"/>
    </w:rPr>
  </w:style>
  <w:style w:type="character" w:styleId="a9">
    <w:name w:val="annotation reference"/>
    <w:rsid w:val="001278F5"/>
    <w:rPr>
      <w:sz w:val="16"/>
      <w:szCs w:val="16"/>
    </w:rPr>
  </w:style>
  <w:style w:type="paragraph" w:styleId="aa">
    <w:name w:val="annotation text"/>
    <w:basedOn w:val="a"/>
    <w:link w:val="ab"/>
    <w:rsid w:val="001278F5"/>
    <w:rPr>
      <w:szCs w:val="20"/>
    </w:rPr>
  </w:style>
  <w:style w:type="character" w:customStyle="1" w:styleId="ab">
    <w:name w:val="Текст примечания Знак"/>
    <w:link w:val="aa"/>
    <w:rsid w:val="001278F5"/>
    <w:rPr>
      <w:rFonts w:ascii="Times New Roman CYR" w:eastAsia="Times New Roman CYR" w:hAnsi="Times New Roman CYR" w:cs="Times New Roman CYR"/>
      <w:lang w:bidi="ru-RU"/>
    </w:rPr>
  </w:style>
  <w:style w:type="paragraph" w:styleId="ac">
    <w:name w:val="annotation subject"/>
    <w:basedOn w:val="aa"/>
    <w:next w:val="aa"/>
    <w:link w:val="ad"/>
    <w:rsid w:val="001278F5"/>
    <w:rPr>
      <w:b/>
      <w:bCs/>
    </w:rPr>
  </w:style>
  <w:style w:type="character" w:customStyle="1" w:styleId="ad">
    <w:name w:val="Тема примечания Знак"/>
    <w:link w:val="ac"/>
    <w:rsid w:val="001278F5"/>
    <w:rPr>
      <w:rFonts w:ascii="Times New Roman CYR" w:eastAsia="Times New Roman CYR" w:hAnsi="Times New Roman CYR" w:cs="Times New Roman CYR"/>
      <w:b/>
      <w:bCs/>
      <w:lang w:bidi="ru-RU"/>
    </w:rPr>
  </w:style>
  <w:style w:type="paragraph" w:styleId="ae">
    <w:name w:val="Revision"/>
    <w:hidden/>
    <w:uiPriority w:val="99"/>
    <w:semiHidden/>
    <w:rsid w:val="001278F5"/>
    <w:rPr>
      <w:rFonts w:ascii="Times New Roman CYR" w:eastAsia="Times New Roman CYR" w:hAnsi="Times New Roman CYR" w:cs="Times New Roman CYR"/>
      <w:szCs w:val="24"/>
      <w:lang w:bidi="ru-RU"/>
    </w:rPr>
  </w:style>
  <w:style w:type="paragraph" w:styleId="af">
    <w:name w:val="Balloon Text"/>
    <w:basedOn w:val="a"/>
    <w:link w:val="af0"/>
    <w:rsid w:val="001278F5"/>
    <w:rPr>
      <w:rFonts w:ascii="Segoe UI" w:hAnsi="Segoe UI" w:cs="Segoe UI"/>
      <w:sz w:val="18"/>
      <w:szCs w:val="18"/>
    </w:rPr>
  </w:style>
  <w:style w:type="character" w:customStyle="1" w:styleId="af0">
    <w:name w:val="Текст выноски Знак"/>
    <w:link w:val="af"/>
    <w:rsid w:val="001278F5"/>
    <w:rPr>
      <w:rFonts w:ascii="Segoe UI" w:eastAsia="Times New Roman CYR" w:hAnsi="Segoe UI" w:cs="Segoe UI"/>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4896">
      <w:bodyDiv w:val="1"/>
      <w:marLeft w:val="0"/>
      <w:marRight w:val="0"/>
      <w:marTop w:val="0"/>
      <w:marBottom w:val="0"/>
      <w:divBdr>
        <w:top w:val="none" w:sz="0" w:space="0" w:color="auto"/>
        <w:left w:val="none" w:sz="0" w:space="0" w:color="auto"/>
        <w:bottom w:val="none" w:sz="0" w:space="0" w:color="auto"/>
        <w:right w:val="none" w:sz="0" w:space="0" w:color="auto"/>
      </w:divBdr>
    </w:div>
    <w:div w:id="415716029">
      <w:bodyDiv w:val="1"/>
      <w:marLeft w:val="0"/>
      <w:marRight w:val="0"/>
      <w:marTop w:val="0"/>
      <w:marBottom w:val="0"/>
      <w:divBdr>
        <w:top w:val="none" w:sz="0" w:space="0" w:color="auto"/>
        <w:left w:val="none" w:sz="0" w:space="0" w:color="auto"/>
        <w:bottom w:val="none" w:sz="0" w:space="0" w:color="auto"/>
        <w:right w:val="none" w:sz="0" w:space="0" w:color="auto"/>
      </w:divBdr>
    </w:div>
    <w:div w:id="679624332">
      <w:bodyDiv w:val="1"/>
      <w:marLeft w:val="0"/>
      <w:marRight w:val="0"/>
      <w:marTop w:val="0"/>
      <w:marBottom w:val="0"/>
      <w:divBdr>
        <w:top w:val="none" w:sz="0" w:space="0" w:color="auto"/>
        <w:left w:val="none" w:sz="0" w:space="0" w:color="auto"/>
        <w:bottom w:val="none" w:sz="0" w:space="0" w:color="auto"/>
        <w:right w:val="none" w:sz="0" w:space="0" w:color="auto"/>
      </w:divBdr>
    </w:div>
    <w:div w:id="798306116">
      <w:bodyDiv w:val="1"/>
      <w:marLeft w:val="0"/>
      <w:marRight w:val="0"/>
      <w:marTop w:val="0"/>
      <w:marBottom w:val="0"/>
      <w:divBdr>
        <w:top w:val="none" w:sz="0" w:space="0" w:color="auto"/>
        <w:left w:val="none" w:sz="0" w:space="0" w:color="auto"/>
        <w:bottom w:val="none" w:sz="0" w:space="0" w:color="auto"/>
        <w:right w:val="none" w:sz="0" w:space="0" w:color="auto"/>
      </w:divBdr>
    </w:div>
    <w:div w:id="1289124048">
      <w:bodyDiv w:val="1"/>
      <w:marLeft w:val="0"/>
      <w:marRight w:val="0"/>
      <w:marTop w:val="0"/>
      <w:marBottom w:val="0"/>
      <w:divBdr>
        <w:top w:val="none" w:sz="0" w:space="0" w:color="auto"/>
        <w:left w:val="none" w:sz="0" w:space="0" w:color="auto"/>
        <w:bottom w:val="none" w:sz="0" w:space="0" w:color="auto"/>
        <w:right w:val="none" w:sz="0" w:space="0" w:color="auto"/>
      </w:divBdr>
    </w:div>
    <w:div w:id="1312564102">
      <w:bodyDiv w:val="1"/>
      <w:marLeft w:val="0"/>
      <w:marRight w:val="0"/>
      <w:marTop w:val="0"/>
      <w:marBottom w:val="0"/>
      <w:divBdr>
        <w:top w:val="none" w:sz="0" w:space="0" w:color="auto"/>
        <w:left w:val="none" w:sz="0" w:space="0" w:color="auto"/>
        <w:bottom w:val="none" w:sz="0" w:space="0" w:color="auto"/>
        <w:right w:val="none" w:sz="0" w:space="0" w:color="auto"/>
      </w:divBdr>
    </w:div>
    <w:div w:id="1354918322">
      <w:bodyDiv w:val="1"/>
      <w:marLeft w:val="0"/>
      <w:marRight w:val="0"/>
      <w:marTop w:val="0"/>
      <w:marBottom w:val="0"/>
      <w:divBdr>
        <w:top w:val="none" w:sz="0" w:space="0" w:color="auto"/>
        <w:left w:val="none" w:sz="0" w:space="0" w:color="auto"/>
        <w:bottom w:val="none" w:sz="0" w:space="0" w:color="auto"/>
        <w:right w:val="none" w:sz="0" w:space="0" w:color="auto"/>
      </w:divBdr>
    </w:div>
    <w:div w:id="15401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80ED3D33C88245A7E5F0AE7A1939EE" ma:contentTypeVersion="0" ma:contentTypeDescription="Создание документа." ma:contentTypeScope="" ma:versionID="a65cd971a5a84816b972738bfeee9cd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5C087-9DB8-4885-B92F-7530AFC21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133905-678A-44E8-976B-497668D27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E05F1-7BE8-4D93-8DFB-C770019BA258}">
  <ds:schemaRefs>
    <ds:schemaRef ds:uri="http://schemas.microsoft.com/sharepoint/v3/contenttype/forms"/>
  </ds:schemaRefs>
</ds:datastoreItem>
</file>

<file path=customXml/itemProps4.xml><?xml version="1.0" encoding="utf-8"?>
<ds:datastoreItem xmlns:ds="http://schemas.openxmlformats.org/officeDocument/2006/customXml" ds:itemID="{D149EE56-7D5A-4020-A7BE-F4EA9F2C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ТОВАРОВ</vt:lpstr>
    </vt:vector>
  </TitlesOfParts>
  <Company>ИП Безродных А.В.</Company>
  <LinksUpToDate>false</LinksUpToDate>
  <CharactersWithSpaces>6001</CharactersWithSpaces>
  <SharedDoc>false</SharedDoc>
  <HyperlinkBase>zishop.toist.ru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товаров интернет-магазин ziShop</dc:title>
  <dc:subject>Договор</dc:subject>
  <dc:creator>kdstroi@yandex.ru</dc:creator>
  <cp:keywords>договор, интернет-магазин, ziShop</cp:keywords>
  <dc:description>Образец договора с примечаниями по заполнению</dc:description>
  <cp:lastModifiedBy>Алексей Безродных</cp:lastModifiedBy>
  <cp:revision>4</cp:revision>
  <cp:lastPrinted>2013-09-27T11:41:00Z</cp:lastPrinted>
  <dcterms:created xsi:type="dcterms:W3CDTF">2015-12-03T06:15:00Z</dcterms:created>
  <dcterms:modified xsi:type="dcterms:W3CDTF">2015-12-03T06:25:00Z</dcterms:modified>
  <cp:contentStatus>декабрь 2015 г.</cp:contentStatus>
</cp:coreProperties>
</file>